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C" w:rsidRDefault="00D4127C" w:rsidP="00E91C30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HƯỚNG DẪN </w:t>
      </w:r>
      <w:r w:rsidR="00E91C30">
        <w:rPr>
          <w:rFonts w:ascii="Times New Roman" w:hAnsi="Times New Roman"/>
          <w:b/>
          <w:color w:val="000000"/>
          <w:sz w:val="28"/>
          <w:szCs w:val="28"/>
        </w:rPr>
        <w:t>ÔN BÀI 20</w:t>
      </w:r>
      <w:r w:rsidR="000D7D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MÔN LỊCH SỬ 6</w:t>
      </w:r>
    </w:p>
    <w:p w:rsidR="00D4127C" w:rsidRDefault="00D4127C" w:rsidP="00271F95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LỚP 6A1, 6A2, 6A3, 6A4</w:t>
      </w:r>
    </w:p>
    <w:p w:rsidR="00C4795E" w:rsidRDefault="00162F62" w:rsidP="00E91C30">
      <w:pPr>
        <w:tabs>
          <w:tab w:val="left" w:pos="36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hỏi</w:t>
      </w:r>
      <w:proofErr w:type="spellEnd"/>
      <w:r w:rsidR="00C4795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B3FE8" w:rsidRPr="00E91C30" w:rsidRDefault="004B3FE8" w:rsidP="00E91C30">
      <w:pPr>
        <w:ind w:right="231"/>
        <w:jc w:val="both"/>
        <w:outlineLvl w:val="0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E91C30">
        <w:rPr>
          <w:rFonts w:ascii="Times New Roman" w:hAnsi="Times New Roman"/>
          <w:color w:val="000000"/>
          <w:sz w:val="28"/>
          <w:szCs w:val="28"/>
          <w:lang w:val="it-IT"/>
        </w:rPr>
        <w:t>Câu 1:</w:t>
      </w:r>
      <w:r w:rsidR="00E91C30" w:rsidRPr="00E91C3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91C30" w:rsidRPr="00E91C30">
        <w:rPr>
          <w:rFonts w:ascii="Times New Roman" w:hAnsi="Times New Roman"/>
          <w:color w:val="000000"/>
          <w:sz w:val="28"/>
          <w:szCs w:val="28"/>
          <w:lang w:val="it-IT"/>
        </w:rPr>
        <w:t>Những biến chuyển về xã hội và văn hóa nước ta ở các thế kỉ I-VI như thế nào?</w:t>
      </w:r>
    </w:p>
    <w:p w:rsidR="00C4795E" w:rsidRPr="00E91C30" w:rsidRDefault="00C4795E" w:rsidP="00E91C30">
      <w:pPr>
        <w:tabs>
          <w:tab w:val="left" w:pos="252"/>
        </w:tabs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E91C30">
        <w:rPr>
          <w:rFonts w:ascii="Times New Roman" w:hAnsi="Times New Roman"/>
          <w:color w:val="000000"/>
          <w:sz w:val="28"/>
          <w:szCs w:val="28"/>
          <w:lang w:val="it-IT"/>
        </w:rPr>
        <w:t xml:space="preserve">Câu </w:t>
      </w:r>
      <w:r w:rsidR="00B176F5" w:rsidRPr="00E91C30">
        <w:rPr>
          <w:rFonts w:ascii="Times New Roman" w:hAnsi="Times New Roman"/>
          <w:color w:val="000000"/>
          <w:sz w:val="28"/>
          <w:szCs w:val="28"/>
          <w:lang w:val="it-IT"/>
        </w:rPr>
        <w:t>2</w:t>
      </w:r>
      <w:r w:rsidRPr="00E91C30">
        <w:rPr>
          <w:rFonts w:ascii="Times New Roman" w:hAnsi="Times New Roman"/>
          <w:color w:val="000000"/>
          <w:sz w:val="28"/>
          <w:szCs w:val="28"/>
          <w:lang w:val="it-IT"/>
        </w:rPr>
        <w:t>:</w:t>
      </w:r>
      <w:r w:rsidR="000D7D2A" w:rsidRPr="00E91C30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r w:rsidR="003942EC" w:rsidRPr="00E91C30">
        <w:rPr>
          <w:rFonts w:ascii="Times New Roman" w:hAnsi="Times New Roman"/>
          <w:bCs/>
          <w:color w:val="000000"/>
          <w:sz w:val="28"/>
          <w:szCs w:val="28"/>
          <w:lang w:val="it-IT"/>
        </w:rPr>
        <w:t>Em hãy trình bày c</w:t>
      </w:r>
      <w:r w:rsidR="000D7D2A" w:rsidRPr="00E91C30">
        <w:rPr>
          <w:rFonts w:ascii="Times New Roman" w:hAnsi="Times New Roman"/>
          <w:bCs/>
          <w:color w:val="000000"/>
          <w:sz w:val="28"/>
          <w:szCs w:val="28"/>
          <w:lang w:val="it-IT"/>
        </w:rPr>
        <w:t>uộc</w:t>
      </w:r>
      <w:r w:rsidR="003942EC" w:rsidRPr="00E91C30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khởi nghĩa </w:t>
      </w:r>
      <w:r w:rsidR="00E91C30" w:rsidRPr="00E91C30">
        <w:rPr>
          <w:rFonts w:ascii="Times New Roman" w:hAnsi="Times New Roman"/>
          <w:color w:val="000000"/>
          <w:sz w:val="28"/>
          <w:szCs w:val="28"/>
          <w:lang w:val="it-IT"/>
        </w:rPr>
        <w:t>Bà Triệu (năm 248)</w:t>
      </w:r>
      <w:r w:rsidR="004B3FE8" w:rsidRPr="00E91C30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162F62" w:rsidRPr="00162F62" w:rsidRDefault="00162F62" w:rsidP="00E91C30">
      <w:pPr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162F62">
        <w:rPr>
          <w:rFonts w:ascii="Times New Roman" w:hAnsi="Times New Roman"/>
          <w:b/>
          <w:sz w:val="32"/>
          <w:szCs w:val="32"/>
        </w:rPr>
        <w:t>Trả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62F62">
        <w:rPr>
          <w:rFonts w:ascii="Times New Roman" w:hAnsi="Times New Roman"/>
          <w:b/>
          <w:sz w:val="32"/>
          <w:szCs w:val="32"/>
        </w:rPr>
        <w:t>lời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>:</w:t>
      </w:r>
    </w:p>
    <w:p w:rsidR="000D7D2A" w:rsidRDefault="000D7D2A" w:rsidP="00E91C30">
      <w:pPr>
        <w:jc w:val="both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633E12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Câu 1:</w:t>
      </w:r>
      <w:r w:rsidRPr="000D7D2A">
        <w:rPr>
          <w:rFonts w:ascii="Times New Roman" w:hAnsi="Times New Roman"/>
          <w:bCs/>
          <w:i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 </w:t>
      </w:r>
      <w:r w:rsidRPr="000C3FCE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 </w:t>
      </w:r>
    </w:p>
    <w:p w:rsidR="00E91C30" w:rsidRDefault="00E91C30" w:rsidP="00E91C30">
      <w:pPr>
        <w:ind w:right="231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a. Xã hội: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E91C30" w:rsidTr="00251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it-IT"/>
              </w:rPr>
              <w:t>THỜI VĂN LANG – ÂU LẠC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it-IT"/>
              </w:rPr>
              <w:t>THỜI KÌ BỊ ĐÔ HỘ</w:t>
            </w:r>
          </w:p>
        </w:tc>
      </w:tr>
      <w:tr w:rsidR="00E91C30" w:rsidTr="00251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Vua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Quan lại đô hộ</w:t>
            </w:r>
          </w:p>
        </w:tc>
      </w:tr>
      <w:tr w:rsidR="00E91C30" w:rsidTr="00251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Quý tộc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Hào trưởng Việt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Địa chủ Hán</w:t>
            </w:r>
          </w:p>
        </w:tc>
      </w:tr>
      <w:tr w:rsidR="00E91C30" w:rsidTr="00251DB0">
        <w:trPr>
          <w:trHeight w:val="240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Nông dân công xã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Nông dân công xã</w:t>
            </w:r>
          </w:p>
        </w:tc>
      </w:tr>
      <w:tr w:rsidR="00E91C30" w:rsidTr="00251DB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30" w:rsidRDefault="00E91C30" w:rsidP="00E91C30">
            <w:pP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Nông dân lệ thuộc</w:t>
            </w:r>
          </w:p>
        </w:tc>
      </w:tr>
      <w:tr w:rsidR="00E91C30" w:rsidTr="00251DB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Nô tì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0" w:rsidRDefault="00E91C30" w:rsidP="00E91C30">
            <w:pPr>
              <w:ind w:right="231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  <w:t>Nô tì</w:t>
            </w:r>
          </w:p>
        </w:tc>
      </w:tr>
    </w:tbl>
    <w:p w:rsidR="00E91C30" w:rsidRDefault="00E91C30" w:rsidP="00E91C30">
      <w:pPr>
        <w:ind w:right="231"/>
        <w:jc w:val="center"/>
        <w:outlineLvl w:val="0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i/>
          <w:color w:val="000000"/>
          <w:sz w:val="28"/>
          <w:szCs w:val="28"/>
          <w:lang w:val="it-IT"/>
        </w:rPr>
        <w:t>Sơ đồ phân hóa XH</w:t>
      </w:r>
    </w:p>
    <w:p w:rsidR="00E91C30" w:rsidRDefault="00E91C30" w:rsidP="00E91C30">
      <w:pPr>
        <w:ind w:right="-1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-  Nhận xét về sự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chuyển biến xã hội ở nước ta: xã hội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ngày càng phân hóa sâu sắc.</w:t>
      </w:r>
    </w:p>
    <w:p w:rsidR="00E91C30" w:rsidRDefault="00E91C30" w:rsidP="00E91C30">
      <w:pPr>
        <w:ind w:left="-108" w:right="231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b. Văn hóa:</w:t>
      </w:r>
    </w:p>
    <w:p w:rsidR="00E91C30" w:rsidRDefault="00E91C30" w:rsidP="00E91C30">
      <w:pPr>
        <w:ind w:left="-108" w:right="-1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- Mở một số trường dạy chữ Hán ở các quận.</w:t>
      </w:r>
    </w:p>
    <w:p w:rsidR="00E91C30" w:rsidRDefault="00E91C30" w:rsidP="00E91C30">
      <w:pPr>
        <w:ind w:right="-1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- Du nhập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Nho giáo, Phật giáo, Đạo giáo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và những luật lệ, phong tục của người Hán vào nước ta.</w:t>
      </w:r>
    </w:p>
    <w:p w:rsidR="00E91C30" w:rsidRPr="000C3FCE" w:rsidRDefault="00E91C30" w:rsidP="00E91C30">
      <w:pPr>
        <w:tabs>
          <w:tab w:val="left" w:pos="7425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- Nhân dân ta vẫn giữ được phong tục tập quán và tiếng nói của tổ tiên, đồng thời tiếp thu những tinh hoa văn hóa của 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rung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Q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uốc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và các nước khá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c làm phong phú thêm tinh nền văn hóa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của mình.</w:t>
      </w:r>
    </w:p>
    <w:p w:rsidR="000D7D2A" w:rsidRPr="003942EC" w:rsidRDefault="003942EC" w:rsidP="00E91C30">
      <w:pPr>
        <w:tabs>
          <w:tab w:val="left" w:pos="252"/>
        </w:tabs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633E12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Câu </w:t>
      </w:r>
      <w:r w:rsidR="000D7D2A" w:rsidRPr="00633E12">
        <w:rPr>
          <w:rFonts w:ascii="Times New Roman" w:hAnsi="Times New Roman"/>
          <w:b/>
          <w:color w:val="000000"/>
          <w:sz w:val="28"/>
          <w:szCs w:val="28"/>
          <w:lang w:val="it-IT"/>
        </w:rPr>
        <w:t>2</w:t>
      </w:r>
      <w:r w:rsidRPr="00633E12">
        <w:rPr>
          <w:rFonts w:ascii="Times New Roman" w:hAnsi="Times New Roman"/>
          <w:b/>
          <w:color w:val="000000"/>
          <w:sz w:val="28"/>
          <w:szCs w:val="28"/>
          <w:lang w:val="it-IT"/>
        </w:rPr>
        <w:t>:</w:t>
      </w:r>
      <w:r w:rsidR="000D7D2A" w:rsidRPr="003942EC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</w:p>
    <w:p w:rsidR="00E91C30" w:rsidRDefault="00E91C30" w:rsidP="00E91C30">
      <w:pPr>
        <w:ind w:right="231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a. Nguyên nhân: </w:t>
      </w:r>
    </w:p>
    <w:p w:rsidR="00E91C30" w:rsidRDefault="00E91C30" w:rsidP="00E91C30">
      <w:pPr>
        <w:jc w:val="both"/>
        <w:outlineLvl w:val="0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- Chính sách thống trị tàn bạo của nhà Ngô -&gt; Nhân dân không cam chịu kiếp sống nô lệ -&gt; nổi dậy đấu tranh.</w:t>
      </w:r>
    </w:p>
    <w:p w:rsidR="00E91C30" w:rsidRDefault="00E91C30" w:rsidP="00E91C30">
      <w:pPr>
        <w:ind w:right="231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b. Diễn biến: </w:t>
      </w:r>
    </w:p>
    <w:p w:rsidR="00E91C30" w:rsidRDefault="00E91C30" w:rsidP="00E91C30">
      <w:pPr>
        <w:tabs>
          <w:tab w:val="left" w:pos="7425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- Năm 248 cuộc khởi nghĩa bùng nổ ở Phú Điền (Hậu Lộc – Thanh Hoá) -&gt; Lan rộng khắp Giao Châu làm cho bọn đô hộ rất lo sợ.</w:t>
      </w:r>
    </w:p>
    <w:p w:rsidR="00E91C30" w:rsidRDefault="00E91C30" w:rsidP="00E91C30">
      <w:pPr>
        <w:tabs>
          <w:tab w:val="left" w:pos="7425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color w:val="000000"/>
          <w:sz w:val="28"/>
          <w:szCs w:val="28"/>
          <w:lang w:val="it-IT"/>
        </w:rPr>
        <w:t>-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it-IT"/>
        </w:rPr>
        <w:t>Vua Ngô sai Lục Dận đem 6000 quân đàn áp. Bà Triệu hi sinh trên núi Tùng (Thanh Hoá)</w:t>
      </w:r>
    </w:p>
    <w:p w:rsidR="00E91C30" w:rsidRDefault="00E91C30" w:rsidP="00E91C30">
      <w:pPr>
        <w:tabs>
          <w:tab w:val="left" w:pos="7425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c.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lang w:val="it-IT"/>
        </w:rPr>
        <w:t>Ý nghĩa</w:t>
      </w:r>
      <w:r>
        <w:rPr>
          <w:rFonts w:ascii="Times New Roman" w:hAnsi="Times New Roman"/>
          <w:i/>
          <w:iCs/>
          <w:color w:val="000000"/>
          <w:sz w:val="28"/>
          <w:szCs w:val="28"/>
          <w:lang w:val="it-IT"/>
        </w:rPr>
        <w:t>: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Tiêu biểu cho ý chí quyết tâm giành lại độc lập dân tộc.</w:t>
      </w:r>
    </w:p>
    <w:p w:rsidR="00750C9C" w:rsidRPr="00750C9C" w:rsidRDefault="00E91C30" w:rsidP="00E91C30">
      <w:pPr>
        <w:ind w:left="4320" w:right="-23"/>
        <w:rPr>
          <w:rFonts w:ascii="Times New Roman" w:eastAsiaTheme="minorHAnsi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/>
          <w:sz w:val="32"/>
          <w:szCs w:val="32"/>
        </w:rPr>
        <w:t>Lái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thiêu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,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ngày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06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tháng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03</w:t>
      </w:r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750C9C" w:rsidRPr="00750C9C">
        <w:rPr>
          <w:rFonts w:ascii="Times New Roman" w:eastAsiaTheme="minorHAnsi" w:hAnsi="Times New Roman"/>
          <w:sz w:val="32"/>
          <w:szCs w:val="32"/>
        </w:rPr>
        <w:t>năm</w:t>
      </w:r>
      <w:proofErr w:type="spellEnd"/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2020</w:t>
      </w:r>
    </w:p>
    <w:p w:rsidR="003942EC" w:rsidRDefault="00750C9C" w:rsidP="003942EC">
      <w:pPr>
        <w:jc w:val="center"/>
        <w:rPr>
          <w:rFonts w:ascii="Times New Roman" w:eastAsiaTheme="minorHAnsi" w:hAnsi="Times New Roman"/>
          <w:sz w:val="32"/>
          <w:szCs w:val="32"/>
        </w:rPr>
      </w:pPr>
      <w:r w:rsidRPr="00750C9C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Giáo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viên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</w:p>
    <w:p w:rsidR="00D4127C" w:rsidRPr="00750C9C" w:rsidRDefault="003942EC" w:rsidP="003942EC">
      <w:pPr>
        <w:jc w:val="center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   </w:t>
      </w:r>
      <w:proofErr w:type="spellStart"/>
      <w:r w:rsidR="00750C9C">
        <w:rPr>
          <w:rFonts w:ascii="Times New Roman" w:eastAsiaTheme="minorHAnsi" w:hAnsi="Times New Roman"/>
          <w:sz w:val="32"/>
          <w:szCs w:val="32"/>
        </w:rPr>
        <w:t>Vũ</w:t>
      </w:r>
      <w:proofErr w:type="spellEnd"/>
      <w:r w:rsid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750C9C">
        <w:rPr>
          <w:rFonts w:ascii="Times New Roman" w:eastAsiaTheme="minorHAnsi" w:hAnsi="Times New Roman"/>
          <w:sz w:val="32"/>
          <w:szCs w:val="32"/>
        </w:rPr>
        <w:t>Thị</w:t>
      </w:r>
      <w:proofErr w:type="spellEnd"/>
      <w:r w:rsid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 w:rsidR="00750C9C">
        <w:rPr>
          <w:rFonts w:ascii="Times New Roman" w:eastAsiaTheme="minorHAnsi" w:hAnsi="Times New Roman"/>
          <w:sz w:val="32"/>
          <w:szCs w:val="32"/>
        </w:rPr>
        <w:t>An</w:t>
      </w:r>
      <w:proofErr w:type="gramEnd"/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r w:rsidR="00750C9C">
        <w:rPr>
          <w:rFonts w:ascii="Times New Roman" w:eastAsiaTheme="minorHAnsi" w:hAnsi="Times New Roman"/>
          <w:sz w:val="32"/>
          <w:szCs w:val="32"/>
        </w:rPr>
        <w:t>(0393999006</w:t>
      </w:r>
      <w:r w:rsidR="00750C9C" w:rsidRPr="00750C9C">
        <w:rPr>
          <w:rFonts w:ascii="Times New Roman" w:eastAsiaTheme="minorHAnsi" w:hAnsi="Times New Roman"/>
          <w:sz w:val="32"/>
          <w:szCs w:val="32"/>
        </w:rPr>
        <w:t>)</w:t>
      </w:r>
    </w:p>
    <w:sectPr w:rsidR="00D4127C" w:rsidRPr="00750C9C" w:rsidSect="00E91C3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180F"/>
    <w:multiLevelType w:val="hybridMultilevel"/>
    <w:tmpl w:val="07AA85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F5"/>
    <w:rsid w:val="000D7D2A"/>
    <w:rsid w:val="00162F62"/>
    <w:rsid w:val="00271F95"/>
    <w:rsid w:val="003942EC"/>
    <w:rsid w:val="003D53DD"/>
    <w:rsid w:val="004B3FE8"/>
    <w:rsid w:val="00633E12"/>
    <w:rsid w:val="0065036E"/>
    <w:rsid w:val="00663ED9"/>
    <w:rsid w:val="00750C9C"/>
    <w:rsid w:val="009C1192"/>
    <w:rsid w:val="00B176F5"/>
    <w:rsid w:val="00C4795E"/>
    <w:rsid w:val="00D4127C"/>
    <w:rsid w:val="00E50D21"/>
    <w:rsid w:val="00E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"/>
    <w:basedOn w:val="Normal"/>
    <w:semiHidden/>
    <w:rsid w:val="000D7D2A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"/>
    <w:basedOn w:val="Normal"/>
    <w:semiHidden/>
    <w:rsid w:val="000D7D2A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dcterms:created xsi:type="dcterms:W3CDTF">2020-03-06T16:12:00Z</dcterms:created>
  <dcterms:modified xsi:type="dcterms:W3CDTF">2020-03-06T16:12:00Z</dcterms:modified>
</cp:coreProperties>
</file>