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61" w:rsidRDefault="006D411A" w:rsidP="001E4661">
      <w:pPr>
        <w:spacing w:line="360" w:lineRule="auto"/>
        <w:ind w:left="-709" w:right="-448"/>
        <w:jc w:val="center"/>
        <w:rPr>
          <w:b/>
          <w:sz w:val="32"/>
          <w:szCs w:val="26"/>
          <w:lang w:val="it-IT" w:eastAsia="en-US"/>
        </w:rPr>
      </w:pPr>
      <w:r>
        <w:rPr>
          <w:b/>
          <w:sz w:val="32"/>
          <w:szCs w:val="26"/>
          <w:lang w:val="it-IT" w:eastAsia="en-US"/>
        </w:rPr>
        <w:t>HƯỚNG DẪN HỌC TẠI NHÀ</w:t>
      </w:r>
      <w:r w:rsidR="001E4661" w:rsidRPr="00D2655E">
        <w:rPr>
          <w:b/>
          <w:sz w:val="32"/>
          <w:szCs w:val="26"/>
          <w:lang w:val="it-IT" w:eastAsia="en-US"/>
        </w:rPr>
        <w:t xml:space="preserve">. MÔN </w:t>
      </w:r>
      <w:r w:rsidR="005A1AD9">
        <w:rPr>
          <w:b/>
          <w:sz w:val="32"/>
          <w:szCs w:val="26"/>
          <w:lang w:val="it-IT" w:eastAsia="en-US"/>
        </w:rPr>
        <w:t>CÔNG NGHỆ 6</w:t>
      </w:r>
      <w:r>
        <w:rPr>
          <w:b/>
          <w:sz w:val="32"/>
          <w:szCs w:val="26"/>
          <w:lang w:val="it-IT" w:eastAsia="en-US"/>
        </w:rPr>
        <w:t xml:space="preserve">. </w:t>
      </w:r>
      <w:r w:rsidRPr="006D411A">
        <w:rPr>
          <w:sz w:val="32"/>
          <w:szCs w:val="26"/>
          <w:lang w:val="it-IT" w:eastAsia="en-US"/>
        </w:rPr>
        <w:t>(Tuần 3)</w:t>
      </w:r>
    </w:p>
    <w:p w:rsidR="006D411A" w:rsidRDefault="001E4661" w:rsidP="006D411A">
      <w:pPr>
        <w:spacing w:line="360" w:lineRule="auto"/>
        <w:ind w:right="-448"/>
        <w:rPr>
          <w:b/>
          <w:sz w:val="32"/>
          <w:szCs w:val="26"/>
          <w:u w:val="single"/>
          <w:lang w:val="it-IT" w:eastAsia="en-US"/>
        </w:rPr>
      </w:pPr>
      <w:r>
        <w:rPr>
          <w:b/>
          <w:sz w:val="32"/>
          <w:szCs w:val="26"/>
          <w:u w:val="single"/>
          <w:lang w:val="it-IT" w:eastAsia="en-US"/>
        </w:rPr>
        <w:t>CÂU HỎI:</w:t>
      </w:r>
    </w:p>
    <w:p w:rsidR="006D411A" w:rsidRPr="006D411A" w:rsidRDefault="006D411A" w:rsidP="006D411A">
      <w:pPr>
        <w:spacing w:line="360" w:lineRule="auto"/>
        <w:ind w:right="-448"/>
        <w:rPr>
          <w:b/>
          <w:sz w:val="32"/>
          <w:szCs w:val="26"/>
          <w:u w:val="single"/>
          <w:lang w:val="it-IT" w:eastAsia="en-US"/>
        </w:rPr>
      </w:pPr>
      <w:r>
        <w:rPr>
          <w:sz w:val="28"/>
          <w:szCs w:val="26"/>
          <w:lang w:val="it-IT"/>
        </w:rPr>
        <w:t xml:space="preserve">1. </w:t>
      </w:r>
      <w:r w:rsidRPr="006D411A">
        <w:rPr>
          <w:bCs/>
          <w:sz w:val="28"/>
          <w:szCs w:val="28"/>
        </w:rPr>
        <w:t>Nên ăn gì để tăng cường sức đề kháng mùa dịch?</w:t>
      </w:r>
    </w:p>
    <w:p w:rsidR="00FD7AC5" w:rsidRPr="00FD7AC5" w:rsidRDefault="005A1AD9" w:rsidP="00FD7AC5">
      <w:pPr>
        <w:shd w:val="clear" w:color="auto" w:fill="FFFFFF"/>
        <w:spacing w:after="150"/>
        <w:jc w:val="both"/>
        <w:rPr>
          <w:sz w:val="28"/>
          <w:szCs w:val="28"/>
          <w:lang w:val="en-US" w:eastAsia="en-US"/>
        </w:rPr>
      </w:pPr>
      <w:r w:rsidRPr="005A1AD9">
        <w:rPr>
          <w:sz w:val="28"/>
          <w:szCs w:val="28"/>
          <w:lang w:val="it-IT"/>
        </w:rPr>
        <w:t xml:space="preserve">2. </w:t>
      </w:r>
      <w:r w:rsidR="00FD7AC5">
        <w:rPr>
          <w:sz w:val="28"/>
          <w:szCs w:val="28"/>
          <w:lang w:val="it-IT"/>
        </w:rPr>
        <w:t xml:space="preserve">Hãy nêu </w:t>
      </w:r>
      <w:r w:rsidR="00FD7AC5">
        <w:rPr>
          <w:bCs/>
          <w:sz w:val="28"/>
          <w:szCs w:val="28"/>
          <w:lang w:val="en-US" w:eastAsia="en-US"/>
        </w:rPr>
        <w:t>các bước</w:t>
      </w:r>
      <w:r w:rsidR="00FD7AC5" w:rsidRPr="00FD7AC5">
        <w:rPr>
          <w:bCs/>
          <w:sz w:val="28"/>
          <w:szCs w:val="28"/>
          <w:lang w:val="en-US" w:eastAsia="en-US"/>
        </w:rPr>
        <w:t xml:space="preserve"> sơ cứu khi bị ngộ độc thực phẩm</w:t>
      </w:r>
      <w:r w:rsidR="00FD7AC5">
        <w:rPr>
          <w:bCs/>
          <w:sz w:val="28"/>
          <w:szCs w:val="28"/>
          <w:lang w:val="en-US" w:eastAsia="en-US"/>
        </w:rPr>
        <w:t>?</w:t>
      </w:r>
    </w:p>
    <w:p w:rsidR="001E4661" w:rsidRPr="00880998" w:rsidRDefault="001E4661" w:rsidP="001E4661">
      <w:pPr>
        <w:spacing w:line="360" w:lineRule="auto"/>
        <w:ind w:right="-448"/>
        <w:rPr>
          <w:sz w:val="28"/>
          <w:szCs w:val="26"/>
          <w:lang w:val="it-IT" w:eastAsia="en-US"/>
        </w:rPr>
      </w:pPr>
    </w:p>
    <w:p w:rsidR="001E4661" w:rsidRPr="00E34E9C" w:rsidRDefault="001E4661" w:rsidP="001A6913">
      <w:pPr>
        <w:spacing w:line="276" w:lineRule="auto"/>
        <w:rPr>
          <w:b/>
          <w:sz w:val="32"/>
          <w:szCs w:val="28"/>
          <w:u w:val="single"/>
          <w:lang w:val="it-IT"/>
        </w:rPr>
      </w:pPr>
      <w:r w:rsidRPr="00E34E9C">
        <w:rPr>
          <w:b/>
          <w:sz w:val="32"/>
          <w:szCs w:val="28"/>
          <w:u w:val="single"/>
          <w:lang w:val="it-IT"/>
        </w:rPr>
        <w:t>TRẢ LỜI:</w:t>
      </w:r>
    </w:p>
    <w:p w:rsidR="006D411A" w:rsidRDefault="005A1AD9" w:rsidP="006D411A">
      <w:pPr>
        <w:autoSpaceDE w:val="0"/>
        <w:autoSpaceDN w:val="0"/>
        <w:adjustRightInd w:val="0"/>
        <w:spacing w:line="276" w:lineRule="auto"/>
        <w:rPr>
          <w:sz w:val="28"/>
          <w:szCs w:val="28"/>
          <w:lang w:val="it-IT" w:eastAsia="en-US"/>
        </w:rPr>
      </w:pPr>
      <w:r w:rsidRPr="005A1AD9">
        <w:rPr>
          <w:sz w:val="28"/>
          <w:szCs w:val="28"/>
          <w:lang w:val="it-IT" w:eastAsia="en-US"/>
        </w:rPr>
        <w:t>1.</w:t>
      </w:r>
    </w:p>
    <w:p w:rsidR="006D411A" w:rsidRPr="006D411A" w:rsidRDefault="006D411A" w:rsidP="006D411A">
      <w:pPr>
        <w:autoSpaceDE w:val="0"/>
        <w:autoSpaceDN w:val="0"/>
        <w:adjustRightInd w:val="0"/>
        <w:spacing w:line="360" w:lineRule="auto"/>
        <w:rPr>
          <w:sz w:val="28"/>
          <w:szCs w:val="28"/>
          <w:lang w:val="en-US" w:eastAsia="en-US"/>
        </w:rPr>
      </w:pPr>
      <w:r w:rsidRPr="006D411A">
        <w:rPr>
          <w:sz w:val="28"/>
          <w:szCs w:val="28"/>
          <w:lang w:val="it-IT" w:eastAsia="en-US"/>
        </w:rPr>
        <w:t xml:space="preserve">- </w:t>
      </w:r>
      <w:r w:rsidRPr="006D411A">
        <w:rPr>
          <w:rStyle w:val="Strong"/>
          <w:rFonts w:eastAsiaTheme="majorEastAsia"/>
          <w:b w:val="0"/>
          <w:bCs w:val="0"/>
          <w:sz w:val="28"/>
          <w:szCs w:val="28"/>
        </w:rPr>
        <w:t>Bổ sung các loại Vitamin thiết yếu</w:t>
      </w:r>
      <w:r w:rsidRPr="006D411A">
        <w:rPr>
          <w:rStyle w:val="Strong"/>
          <w:rFonts w:eastAsiaTheme="majorEastAsia"/>
          <w:b w:val="0"/>
          <w:bCs w:val="0"/>
          <w:sz w:val="28"/>
          <w:szCs w:val="28"/>
          <w:lang w:val="en-US"/>
        </w:rPr>
        <w:t xml:space="preserve">: </w:t>
      </w:r>
      <w:r w:rsidRPr="006D411A">
        <w:rPr>
          <w:iCs/>
          <w:sz w:val="28"/>
          <w:szCs w:val="28"/>
          <w:shd w:val="clear" w:color="auto" w:fill="FFFFFF"/>
        </w:rPr>
        <w:t>vitamin D, A và C</w:t>
      </w:r>
      <w:r w:rsidRPr="006D411A">
        <w:rPr>
          <w:iCs/>
          <w:sz w:val="28"/>
          <w:szCs w:val="28"/>
          <w:shd w:val="clear" w:color="auto" w:fill="FFFFFF"/>
          <w:lang w:val="en-US"/>
        </w:rPr>
        <w:t xml:space="preserve">. </w:t>
      </w:r>
      <w:r w:rsidRPr="006D411A">
        <w:rPr>
          <w:iCs/>
          <w:sz w:val="28"/>
          <w:szCs w:val="28"/>
          <w:shd w:val="clear" w:color="auto" w:fill="FFFFFF"/>
        </w:rPr>
        <w:t>B</w:t>
      </w:r>
      <w:r w:rsidRPr="006D411A">
        <w:rPr>
          <w:iCs/>
          <w:sz w:val="28"/>
          <w:szCs w:val="28"/>
          <w:shd w:val="clear" w:color="auto" w:fill="FFFFFF"/>
        </w:rPr>
        <w:t xml:space="preserve">ổ sung vitamin A bằng cách uống vitamin A theo định kỳ, hoặc ăn thêm cà rốt, bí đỏ, cà rốt. Đối với vitamin C có nhiều trong rau, củ, quả, đặc biệt là những loại quả như ổi, cam, kiwi,.. Bổ sung vitamin D từ việc phơi nắng hoặc từ thuốc theo yêu cầu. </w:t>
      </w:r>
    </w:p>
    <w:p w:rsidR="006D411A" w:rsidRPr="006D411A" w:rsidRDefault="006D411A" w:rsidP="006D411A">
      <w:pPr>
        <w:pStyle w:val="NormalWeb"/>
        <w:shd w:val="clear" w:color="auto" w:fill="FFFFFF"/>
        <w:spacing w:before="0" w:beforeAutospacing="0" w:after="0" w:afterAutospacing="0" w:line="360" w:lineRule="auto"/>
        <w:textAlignment w:val="baseline"/>
        <w:rPr>
          <w:sz w:val="28"/>
          <w:szCs w:val="28"/>
          <w:lang w:val="it-IT"/>
        </w:rPr>
      </w:pPr>
      <w:r w:rsidRPr="006D411A">
        <w:rPr>
          <w:sz w:val="28"/>
          <w:szCs w:val="28"/>
          <w:shd w:val="clear" w:color="auto" w:fill="FFFFFF"/>
        </w:rPr>
        <w:t>-</w:t>
      </w:r>
      <w:r>
        <w:rPr>
          <w:sz w:val="28"/>
          <w:szCs w:val="28"/>
          <w:shd w:val="clear" w:color="auto" w:fill="FFFFFF"/>
        </w:rPr>
        <w:t xml:space="preserve"> </w:t>
      </w:r>
      <w:r w:rsidRPr="006D411A">
        <w:rPr>
          <w:sz w:val="28"/>
          <w:szCs w:val="28"/>
          <w:shd w:val="clear" w:color="auto" w:fill="FFFFFF"/>
        </w:rPr>
        <w:t xml:space="preserve">Ăn đầy đủ các chất nhiều protein: thịt bò, </w:t>
      </w:r>
      <w:r>
        <w:rPr>
          <w:sz w:val="28"/>
          <w:szCs w:val="28"/>
          <w:shd w:val="clear" w:color="auto" w:fill="FFFFFF"/>
        </w:rPr>
        <w:t xml:space="preserve">thịt gà, </w:t>
      </w:r>
      <w:r w:rsidRPr="006D411A">
        <w:rPr>
          <w:sz w:val="28"/>
          <w:szCs w:val="28"/>
          <w:shd w:val="clear" w:color="auto" w:fill="FFFFFF"/>
        </w:rPr>
        <w:t xml:space="preserve">thuỷ hải sản…nhằm </w:t>
      </w:r>
      <w:r w:rsidRPr="006D411A">
        <w:rPr>
          <w:sz w:val="28"/>
          <w:szCs w:val="28"/>
          <w:shd w:val="clear" w:color="auto" w:fill="FFFFFF"/>
        </w:rPr>
        <w:t>hỗ trợ cơ thể tạo ra bạch cầu giúp hệ miễn dịch hoạt động tốt hơn.</w:t>
      </w:r>
    </w:p>
    <w:p w:rsidR="006D411A" w:rsidRPr="006D411A" w:rsidRDefault="006D411A" w:rsidP="006D411A">
      <w:pPr>
        <w:pStyle w:val="NormalWeb"/>
        <w:shd w:val="clear" w:color="auto" w:fill="FFFFFF"/>
        <w:spacing w:before="0" w:beforeAutospacing="0" w:after="0" w:afterAutospacing="0" w:line="360" w:lineRule="auto"/>
        <w:textAlignment w:val="baseline"/>
        <w:rPr>
          <w:sz w:val="28"/>
          <w:szCs w:val="28"/>
          <w:lang w:val="it-IT"/>
        </w:rPr>
      </w:pPr>
      <w:r w:rsidRPr="006D411A">
        <w:rPr>
          <w:sz w:val="28"/>
          <w:szCs w:val="28"/>
          <w:lang w:val="it-IT"/>
        </w:rPr>
        <w:t>- Ngoài ra nên uống thêm mật ong, ăn thêm sữa chua, ăn các loại hạt...</w:t>
      </w:r>
      <w:r w:rsidRPr="006D411A">
        <w:rPr>
          <w:rFonts w:ascii="Helvetica" w:hAnsi="Helvetica" w:cs="Helvetica"/>
          <w:color w:val="212529"/>
          <w:shd w:val="clear" w:color="auto" w:fill="FFFFFF"/>
        </w:rPr>
        <w:t xml:space="preserve"> </w:t>
      </w:r>
      <w:r w:rsidRPr="006D411A">
        <w:rPr>
          <w:sz w:val="28"/>
          <w:szCs w:val="28"/>
          <w:shd w:val="clear" w:color="auto" w:fill="FFFFFF"/>
        </w:rPr>
        <w:t>tốt cho hệ miễn dịch</w:t>
      </w:r>
    </w:p>
    <w:p w:rsidR="001A6913" w:rsidRPr="00FD7AC5" w:rsidRDefault="00B5640C" w:rsidP="001A6913">
      <w:pPr>
        <w:pStyle w:val="NormalWeb"/>
        <w:shd w:val="clear" w:color="auto" w:fill="FFFFFF"/>
        <w:spacing w:before="0" w:beforeAutospacing="0" w:after="0" w:afterAutospacing="0" w:line="276" w:lineRule="auto"/>
        <w:textAlignment w:val="baseline"/>
        <w:rPr>
          <w:b/>
          <w:sz w:val="28"/>
          <w:szCs w:val="28"/>
          <w:lang w:val="it-IT"/>
        </w:rPr>
      </w:pPr>
      <w:r w:rsidRPr="00FD7AC5">
        <w:rPr>
          <w:b/>
          <w:sz w:val="28"/>
          <w:szCs w:val="28"/>
          <w:lang w:val="it-IT"/>
        </w:rPr>
        <w:t>2.</w:t>
      </w:r>
    </w:p>
    <w:p w:rsidR="00FD7AC5" w:rsidRPr="00FD7AC5" w:rsidRDefault="00FD7AC5" w:rsidP="00FD7AC5">
      <w:pPr>
        <w:shd w:val="clear" w:color="auto" w:fill="FFFFFF"/>
        <w:spacing w:after="150"/>
        <w:jc w:val="both"/>
        <w:rPr>
          <w:sz w:val="28"/>
          <w:szCs w:val="28"/>
          <w:lang w:val="en-US" w:eastAsia="en-US"/>
        </w:rPr>
      </w:pPr>
      <w:r w:rsidRPr="00FD7AC5">
        <w:rPr>
          <w:b/>
          <w:bCs/>
          <w:sz w:val="28"/>
          <w:szCs w:val="28"/>
          <w:u w:val="single"/>
          <w:lang w:val="en-US" w:eastAsia="en-US"/>
        </w:rPr>
        <w:t>C</w:t>
      </w:r>
      <w:r>
        <w:rPr>
          <w:b/>
          <w:bCs/>
          <w:sz w:val="28"/>
          <w:szCs w:val="28"/>
          <w:u w:val="single"/>
          <w:lang w:val="en-US" w:eastAsia="en-US"/>
        </w:rPr>
        <w:t xml:space="preserve">ác bước </w:t>
      </w:r>
      <w:r w:rsidRPr="00FD7AC5">
        <w:rPr>
          <w:b/>
          <w:bCs/>
          <w:sz w:val="28"/>
          <w:szCs w:val="28"/>
          <w:u w:val="single"/>
          <w:lang w:val="en-US" w:eastAsia="en-US"/>
        </w:rPr>
        <w:t>sơ cứu khi bị ngộ độc thực phẩm</w:t>
      </w:r>
      <w:r w:rsidRPr="00FD7AC5">
        <w:rPr>
          <w:b/>
          <w:bCs/>
          <w:sz w:val="28"/>
          <w:szCs w:val="28"/>
          <w:lang w:val="en-US" w:eastAsia="en-US"/>
        </w:rPr>
        <w:t>:</w:t>
      </w:r>
    </w:p>
    <w:p w:rsidR="00FD7AC5" w:rsidRPr="00FD7AC5" w:rsidRDefault="00FD7AC5" w:rsidP="00FD7AC5">
      <w:pPr>
        <w:shd w:val="clear" w:color="auto" w:fill="FFFFFF"/>
        <w:spacing w:after="150"/>
        <w:rPr>
          <w:sz w:val="28"/>
          <w:szCs w:val="28"/>
          <w:lang w:val="en-US" w:eastAsia="en-US"/>
        </w:rPr>
      </w:pPr>
      <w:r w:rsidRPr="00FD7AC5">
        <w:rPr>
          <w:sz w:val="28"/>
          <w:szCs w:val="28"/>
          <w:lang w:val="en-US" w:eastAsia="en-US"/>
        </w:rPr>
        <w:t>- Loại bỏ nhanh chóng hết các chất độc trong cơ thể bằng cách cho</w:t>
      </w:r>
      <w:r>
        <w:rPr>
          <w:sz w:val="28"/>
          <w:szCs w:val="28"/>
          <w:lang w:val="en-US" w:eastAsia="en-US"/>
        </w:rPr>
        <w:t xml:space="preserve"> người </w:t>
      </w:r>
      <w:r w:rsidRPr="00FD7AC5">
        <w:rPr>
          <w:sz w:val="28"/>
          <w:szCs w:val="28"/>
          <w:lang w:val="en-US" w:eastAsia="en-US"/>
        </w:rPr>
        <w:t xml:space="preserve">bệnh uống nước, tiếp theo là </w:t>
      </w:r>
      <w:r>
        <w:rPr>
          <w:sz w:val="28"/>
          <w:szCs w:val="28"/>
          <w:lang w:val="en-US" w:eastAsia="en-US"/>
        </w:rPr>
        <w:t>làm sao để người bệnh</w:t>
      </w:r>
      <w:r w:rsidRPr="00FD7AC5">
        <w:rPr>
          <w:sz w:val="28"/>
          <w:szCs w:val="28"/>
          <w:lang w:val="en-US" w:eastAsia="en-US"/>
        </w:rPr>
        <w:t xml:space="preserve"> nôn </w:t>
      </w:r>
      <w:r>
        <w:rPr>
          <w:sz w:val="28"/>
          <w:szCs w:val="28"/>
          <w:lang w:val="en-US" w:eastAsia="en-US"/>
        </w:rPr>
        <w:t xml:space="preserve">ra </w:t>
      </w:r>
      <w:r w:rsidRPr="00FD7AC5">
        <w:rPr>
          <w:sz w:val="28"/>
          <w:szCs w:val="28"/>
          <w:lang w:val="en-US" w:eastAsia="en-US"/>
        </w:rPr>
        <w:t>được.</w:t>
      </w:r>
      <w:r w:rsidRPr="00FD7AC5">
        <w:rPr>
          <w:sz w:val="28"/>
          <w:szCs w:val="28"/>
          <w:lang w:val="en-US" w:eastAsia="en-US"/>
        </w:rPr>
        <w:br/>
      </w:r>
      <w:r w:rsidRPr="00FD7AC5">
        <w:rPr>
          <w:b/>
          <w:bCs/>
          <w:sz w:val="28"/>
          <w:szCs w:val="28"/>
          <w:u w:val="single"/>
          <w:lang w:val="en-US" w:eastAsia="en-US"/>
        </w:rPr>
        <w:t>Lưu ý</w:t>
      </w:r>
      <w:r w:rsidRPr="00FD7AC5">
        <w:rPr>
          <w:sz w:val="28"/>
          <w:szCs w:val="28"/>
          <w:lang w:val="en-US" w:eastAsia="en-US"/>
        </w:rPr>
        <w:t>: Chỉ gây nôn khi bệnh nhân còn tỉnh, khi nôn vị trí đầu nằm nghiêng, trường hợp cần thiết lưu giữ lại ít thứ đã nôn ra để xét nghiệm.</w:t>
      </w:r>
    </w:p>
    <w:p w:rsidR="00FD7AC5" w:rsidRPr="00FD7AC5" w:rsidRDefault="00FD7AC5" w:rsidP="00FD7AC5">
      <w:pPr>
        <w:shd w:val="clear" w:color="auto" w:fill="FFFFFF"/>
        <w:spacing w:after="150"/>
        <w:rPr>
          <w:sz w:val="28"/>
          <w:szCs w:val="28"/>
          <w:lang w:val="en-US" w:eastAsia="en-US"/>
        </w:rPr>
      </w:pPr>
      <w:r w:rsidRPr="00FD7AC5">
        <w:rPr>
          <w:sz w:val="28"/>
          <w:szCs w:val="28"/>
          <w:lang w:val="en-US" w:eastAsia="en-US"/>
        </w:rPr>
        <w:t>- Trong trường hợp không nôn được, cho người bệnh uống than hoạt tính. Tác dụng của than hoạt tính là hút các chất độc ngăn  không cho chất độc thấm vào máu.</w:t>
      </w:r>
    </w:p>
    <w:p w:rsidR="00FD7AC5" w:rsidRPr="00FD7AC5" w:rsidRDefault="00FD7AC5" w:rsidP="00FD7AC5">
      <w:pPr>
        <w:shd w:val="clear" w:color="auto" w:fill="FFFFFF"/>
        <w:spacing w:after="150"/>
        <w:rPr>
          <w:sz w:val="28"/>
          <w:szCs w:val="28"/>
          <w:lang w:val="en-US" w:eastAsia="en-US"/>
        </w:rPr>
      </w:pPr>
      <w:r w:rsidRPr="00FD7AC5">
        <w:rPr>
          <w:sz w:val="28"/>
          <w:szCs w:val="28"/>
          <w:lang w:val="en-US" w:eastAsia="en-US"/>
        </w:rPr>
        <w:t>- Sau khi nôn hoặc đi ngoài nên cho bệnh nhân uống hết 1 lít nước pha với một gói orezol hoặc nếu không có sẵn gói orezol thì có thể pha 1/2 thìa cà phê muối cộng với 4 thìa cà phê đường trong 1 lít nước. </w:t>
      </w:r>
    </w:p>
    <w:p w:rsidR="00FD7AC5" w:rsidRPr="00FD7AC5" w:rsidRDefault="00FD7AC5" w:rsidP="00FD7AC5">
      <w:pPr>
        <w:shd w:val="clear" w:color="auto" w:fill="FFFFFF"/>
        <w:spacing w:after="150"/>
        <w:rPr>
          <w:sz w:val="28"/>
          <w:szCs w:val="28"/>
          <w:lang w:val="en-US" w:eastAsia="en-US"/>
        </w:rPr>
      </w:pPr>
      <w:r w:rsidRPr="00FD7AC5">
        <w:rPr>
          <w:sz w:val="28"/>
          <w:szCs w:val="28"/>
          <w:lang w:val="en-US" w:eastAsia="en-US"/>
        </w:rPr>
        <w:t>- Trường hợp bị tiêu chảy không nên uống thuốc hãm lại, nên để bệnh nhân càng đi hết càng tốt.</w:t>
      </w:r>
      <w:r w:rsidRPr="00FD7AC5">
        <w:rPr>
          <w:sz w:val="28"/>
          <w:szCs w:val="28"/>
          <w:lang w:val="en-US" w:eastAsia="en-US"/>
        </w:rPr>
        <w:br/>
      </w:r>
      <w:r>
        <w:rPr>
          <w:sz w:val="28"/>
          <w:szCs w:val="28"/>
          <w:lang w:val="en-US" w:eastAsia="en-US"/>
        </w:rPr>
        <w:t xml:space="preserve">- </w:t>
      </w:r>
      <w:r w:rsidRPr="00FD7AC5">
        <w:rPr>
          <w:sz w:val="28"/>
          <w:szCs w:val="28"/>
          <w:lang w:val="en-US" w:eastAsia="en-US"/>
        </w:rPr>
        <w:t>Đối với bệnh nhân ngộ độc nhẹ sau khi nôn và đi ngoài thải hết chất độc sẽ bình phục, không nên ăn thức ăn cứng sau đó, mà nên cho ăn cháo nhẹ.</w:t>
      </w:r>
    </w:p>
    <w:p w:rsidR="00FD7AC5" w:rsidRPr="00FD7AC5" w:rsidRDefault="00FD7AC5" w:rsidP="00FD7AC5">
      <w:pPr>
        <w:shd w:val="clear" w:color="auto" w:fill="FFFFFF"/>
        <w:spacing w:after="150"/>
        <w:rPr>
          <w:sz w:val="28"/>
          <w:szCs w:val="28"/>
          <w:lang w:val="en-US" w:eastAsia="en-US"/>
        </w:rPr>
      </w:pPr>
      <w:r>
        <w:rPr>
          <w:sz w:val="28"/>
          <w:szCs w:val="28"/>
          <w:lang w:val="en-US" w:eastAsia="en-US"/>
        </w:rPr>
        <w:t xml:space="preserve">- </w:t>
      </w:r>
      <w:r w:rsidRPr="00FD7AC5">
        <w:rPr>
          <w:sz w:val="28"/>
          <w:szCs w:val="28"/>
          <w:lang w:val="en-US" w:eastAsia="en-US"/>
        </w:rPr>
        <w:t>Đối với trường hợp sau khi sơ cứu chưa bình phục ngay và có hiện tượng tím tái, khó thở ….cần nhanh chóng đưa bệnh nhân đến cơ sở y tế gần nhất để rửa ruột và có những điều trị cần thiết.</w:t>
      </w:r>
      <w:bookmarkStart w:id="0" w:name="_GoBack"/>
      <w:bookmarkEnd w:id="0"/>
    </w:p>
    <w:sectPr w:rsidR="00FD7AC5" w:rsidRPr="00FD7AC5" w:rsidSect="00DB1DD5">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48A"/>
    <w:multiLevelType w:val="hybridMultilevel"/>
    <w:tmpl w:val="A5AC2CC6"/>
    <w:lvl w:ilvl="0" w:tplc="A216B98C">
      <w:start w:val="1"/>
      <w:numFmt w:val="bullet"/>
      <w:lvlText w:val="-"/>
      <w:lvlJc w:val="left"/>
      <w:pPr>
        <w:ind w:left="720" w:hanging="360"/>
      </w:pPr>
      <w:rPr>
        <w:rFonts w:ascii="Helvetica" w:eastAsia="Times New Roman" w:hAnsi="Helvetica" w:cs="Helvetica" w:hint="default"/>
        <w:color w:val="212529"/>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61"/>
    <w:rsid w:val="000B5DC7"/>
    <w:rsid w:val="001A6913"/>
    <w:rsid w:val="001E4661"/>
    <w:rsid w:val="00464F79"/>
    <w:rsid w:val="005A1AD9"/>
    <w:rsid w:val="006D411A"/>
    <w:rsid w:val="00885BCE"/>
    <w:rsid w:val="009A18D4"/>
    <w:rsid w:val="00B5640C"/>
    <w:rsid w:val="00CE3C10"/>
    <w:rsid w:val="00F6782D"/>
    <w:rsid w:val="00FD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A0F3"/>
  <w15:docId w15:val="{5CD1D043-10F6-44A3-BD3A-47845CD7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61"/>
    <w:pPr>
      <w:spacing w:after="0" w:line="240" w:lineRule="auto"/>
    </w:pPr>
    <w:rPr>
      <w:rFonts w:ascii="Times New Roman" w:eastAsia="Times New Roman" w:hAnsi="Times New Roman" w:cs="Times New Roman"/>
      <w:sz w:val="20"/>
      <w:szCs w:val="20"/>
      <w:lang w:val="vi-VN" w:eastAsia="vi-VN"/>
    </w:rPr>
  </w:style>
  <w:style w:type="paragraph" w:styleId="Heading1">
    <w:name w:val="heading 1"/>
    <w:basedOn w:val="Normal"/>
    <w:link w:val="Heading1Char"/>
    <w:uiPriority w:val="9"/>
    <w:qFormat/>
    <w:rsid w:val="005A1AD9"/>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semiHidden/>
    <w:unhideWhenUsed/>
    <w:qFormat/>
    <w:rsid w:val="00464F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41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A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64F79"/>
    <w:pPr>
      <w:spacing w:before="100" w:beforeAutospacing="1" w:after="100" w:afterAutospacing="1"/>
    </w:pPr>
    <w:rPr>
      <w:sz w:val="24"/>
      <w:szCs w:val="24"/>
      <w:lang w:val="en-US" w:eastAsia="en-US"/>
    </w:rPr>
  </w:style>
  <w:style w:type="character" w:customStyle="1" w:styleId="Heading2Char">
    <w:name w:val="Heading 2 Char"/>
    <w:basedOn w:val="DefaultParagraphFont"/>
    <w:link w:val="Heading2"/>
    <w:uiPriority w:val="9"/>
    <w:semiHidden/>
    <w:rsid w:val="00464F79"/>
    <w:rPr>
      <w:rFonts w:asciiTheme="majorHAnsi" w:eastAsiaTheme="majorEastAsia" w:hAnsiTheme="majorHAnsi" w:cstheme="majorBidi"/>
      <w:b/>
      <w:bCs/>
      <w:color w:val="4F81BD" w:themeColor="accent1"/>
      <w:sz w:val="26"/>
      <w:szCs w:val="26"/>
      <w:lang w:val="vi-VN" w:eastAsia="vi-VN"/>
    </w:rPr>
  </w:style>
  <w:style w:type="character" w:customStyle="1" w:styleId="Heading3Char">
    <w:name w:val="Heading 3 Char"/>
    <w:basedOn w:val="DefaultParagraphFont"/>
    <w:link w:val="Heading3"/>
    <w:uiPriority w:val="9"/>
    <w:semiHidden/>
    <w:rsid w:val="006D411A"/>
    <w:rPr>
      <w:rFonts w:asciiTheme="majorHAnsi" w:eastAsiaTheme="majorEastAsia" w:hAnsiTheme="majorHAnsi" w:cstheme="majorBidi"/>
      <w:color w:val="243F60" w:themeColor="accent1" w:themeShade="7F"/>
      <w:sz w:val="24"/>
      <w:szCs w:val="24"/>
      <w:lang w:val="vi-VN" w:eastAsia="vi-VN"/>
    </w:rPr>
  </w:style>
  <w:style w:type="character" w:styleId="Strong">
    <w:name w:val="Strong"/>
    <w:basedOn w:val="DefaultParagraphFont"/>
    <w:uiPriority w:val="22"/>
    <w:qFormat/>
    <w:rsid w:val="006D411A"/>
    <w:rPr>
      <w:b/>
      <w:bCs/>
    </w:rPr>
  </w:style>
  <w:style w:type="character" w:styleId="Emphasis">
    <w:name w:val="Emphasis"/>
    <w:basedOn w:val="DefaultParagraphFont"/>
    <w:uiPriority w:val="20"/>
    <w:qFormat/>
    <w:rsid w:val="00FD7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6875">
      <w:bodyDiv w:val="1"/>
      <w:marLeft w:val="0"/>
      <w:marRight w:val="0"/>
      <w:marTop w:val="0"/>
      <w:marBottom w:val="0"/>
      <w:divBdr>
        <w:top w:val="none" w:sz="0" w:space="0" w:color="auto"/>
        <w:left w:val="none" w:sz="0" w:space="0" w:color="auto"/>
        <w:bottom w:val="none" w:sz="0" w:space="0" w:color="auto"/>
        <w:right w:val="none" w:sz="0" w:space="0" w:color="auto"/>
      </w:divBdr>
    </w:div>
    <w:div w:id="430275629">
      <w:bodyDiv w:val="1"/>
      <w:marLeft w:val="0"/>
      <w:marRight w:val="0"/>
      <w:marTop w:val="0"/>
      <w:marBottom w:val="0"/>
      <w:divBdr>
        <w:top w:val="none" w:sz="0" w:space="0" w:color="auto"/>
        <w:left w:val="none" w:sz="0" w:space="0" w:color="auto"/>
        <w:bottom w:val="none" w:sz="0" w:space="0" w:color="auto"/>
        <w:right w:val="none" w:sz="0" w:space="0" w:color="auto"/>
      </w:divBdr>
    </w:div>
    <w:div w:id="967667131">
      <w:bodyDiv w:val="1"/>
      <w:marLeft w:val="0"/>
      <w:marRight w:val="0"/>
      <w:marTop w:val="0"/>
      <w:marBottom w:val="0"/>
      <w:divBdr>
        <w:top w:val="none" w:sz="0" w:space="0" w:color="auto"/>
        <w:left w:val="none" w:sz="0" w:space="0" w:color="auto"/>
        <w:bottom w:val="none" w:sz="0" w:space="0" w:color="auto"/>
        <w:right w:val="none" w:sz="0" w:space="0" w:color="auto"/>
      </w:divBdr>
    </w:div>
    <w:div w:id="1179079692">
      <w:bodyDiv w:val="1"/>
      <w:marLeft w:val="0"/>
      <w:marRight w:val="0"/>
      <w:marTop w:val="0"/>
      <w:marBottom w:val="0"/>
      <w:divBdr>
        <w:top w:val="none" w:sz="0" w:space="0" w:color="auto"/>
        <w:left w:val="none" w:sz="0" w:space="0" w:color="auto"/>
        <w:bottom w:val="none" w:sz="0" w:space="0" w:color="auto"/>
        <w:right w:val="none" w:sz="0" w:space="0" w:color="auto"/>
      </w:divBdr>
    </w:div>
    <w:div w:id="1569614863">
      <w:bodyDiv w:val="1"/>
      <w:marLeft w:val="0"/>
      <w:marRight w:val="0"/>
      <w:marTop w:val="0"/>
      <w:marBottom w:val="0"/>
      <w:divBdr>
        <w:top w:val="none" w:sz="0" w:space="0" w:color="auto"/>
        <w:left w:val="none" w:sz="0" w:space="0" w:color="auto"/>
        <w:bottom w:val="none" w:sz="0" w:space="0" w:color="auto"/>
        <w:right w:val="none" w:sz="0" w:space="0" w:color="auto"/>
      </w:divBdr>
    </w:div>
    <w:div w:id="18307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Admin</cp:lastModifiedBy>
  <cp:revision>5</cp:revision>
  <dcterms:created xsi:type="dcterms:W3CDTF">2020-02-20T13:53:00Z</dcterms:created>
  <dcterms:modified xsi:type="dcterms:W3CDTF">2020-02-28T13:08:00Z</dcterms:modified>
</cp:coreProperties>
</file>